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6747B" w:rsidRDefault="00C6747B" w:rsidP="00C6747B">
      <w:pPr>
        <w:jc w:val="center"/>
        <w:rPr>
          <w:b/>
          <w:bCs/>
          <w:sz w:val="28"/>
          <w:szCs w:val="28"/>
        </w:rPr>
      </w:pPr>
      <w:r w:rsidRPr="00C6747B">
        <w:rPr>
          <w:b/>
          <w:bCs/>
          <w:i/>
          <w:iCs/>
          <w:sz w:val="28"/>
          <w:szCs w:val="28"/>
        </w:rPr>
        <w:t>gAIns®</w:t>
      </w:r>
      <w:r>
        <w:rPr>
          <w:b/>
          <w:bCs/>
          <w:sz w:val="28"/>
          <w:szCs w:val="28"/>
        </w:rPr>
        <w:t xml:space="preserve"> by Pelisseri Samuele</w:t>
      </w:r>
    </w:p>
    <w:p w:rsidR="00C6747B" w:rsidRDefault="00C6747B" w:rsidP="00C6747B">
      <w:pPr>
        <w:spacing w:after="0"/>
      </w:pPr>
      <w:r>
        <w:t>gAIns è un’applicazione web che permette all’utente di ottenere una scheda di allenamento e un piano alimentare su misura.</w:t>
      </w:r>
    </w:p>
    <w:p w:rsidR="00C6747B" w:rsidRDefault="00C6747B" w:rsidP="00C6747B">
      <w:r>
        <w:t>Essa si serve di un’API di ChatGPT, che risponde con allenamento e dieta dopo aver ricevuto una richiesta contenente le specifiche fisiche (altezza, peso, età, sesso) e l’obiettivo dell’utente.</w:t>
      </w:r>
    </w:p>
    <w:p w:rsidR="00C6747B" w:rsidRDefault="00C6747B" w:rsidP="00C6747B">
      <w:r>
        <w:t xml:space="preserve">L’applicazione è articolata in </w:t>
      </w:r>
      <w:r w:rsidR="00514E09">
        <w:t>tre</w:t>
      </w:r>
      <w:r>
        <w:t xml:space="preserve"> pagine web: login, pagina2 e pagina3.</w:t>
      </w:r>
    </w:p>
    <w:p w:rsidR="00C6747B" w:rsidRDefault="00C6747B" w:rsidP="00C6747B"/>
    <w:p w:rsidR="00C6747B" w:rsidRDefault="00E220A7" w:rsidP="00C6747B">
      <w:pPr>
        <w:rPr>
          <w:i/>
          <w:iCs/>
          <w:u w:val="single"/>
        </w:rPr>
      </w:pPr>
      <w:r>
        <w:rPr>
          <w:i/>
          <w:iCs/>
          <w:u w:val="single"/>
        </w:rPr>
        <w:t>Login page:</w:t>
      </w:r>
    </w:p>
    <w:p w:rsidR="00E220A7" w:rsidRDefault="00E220A7" w:rsidP="00E220A7">
      <w:pPr>
        <w:rPr>
          <w:i/>
          <w:iCs/>
          <w:u w:val="single"/>
        </w:rPr>
      </w:pPr>
      <w:r>
        <w:rPr>
          <w:i/>
          <w:iCs/>
          <w:noProof/>
          <w:u w:val="single"/>
        </w:rPr>
        <w:drawing>
          <wp:inline distT="0" distB="0" distL="0" distR="0">
            <wp:extent cx="4465258" cy="2139043"/>
            <wp:effectExtent l="0" t="0" r="0" b="0"/>
            <wp:docPr id="12699202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20203" name="Immagine 126992020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518" cy="215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A7" w:rsidRDefault="00E220A7" w:rsidP="00E220A7">
      <w:pPr>
        <w:spacing w:after="0"/>
      </w:pPr>
      <w:r>
        <w:t xml:space="preserve">questa pagina è la prima che viene presentata quando l’utente entra sull’applicazione. La vista iniziale comprende un textbox e una combobox per registrare l’username e l’età dell’utente. </w:t>
      </w:r>
    </w:p>
    <w:p w:rsidR="00E220A7" w:rsidRDefault="00E220A7" w:rsidP="00E220A7">
      <w:pPr>
        <w:spacing w:after="0"/>
      </w:pPr>
      <w:r>
        <w:t>Nel caso in cui l’utente sia già registrato e voglia visualizzare di nuovo la propria scheda, può cliccare sulla scritta sottostante. Questa apre un pop-up che permette all’utente di inserire i propri dati per effettuare il login</w:t>
      </w:r>
      <w:r w:rsidR="007C7064">
        <w:t>.</w:t>
      </w:r>
    </w:p>
    <w:p w:rsidR="007C7064" w:rsidRDefault="007C7064" w:rsidP="00E220A7">
      <w:pPr>
        <w:spacing w:after="0"/>
      </w:pPr>
      <w:r>
        <w:t>I dati sono protetti da crittografia JWT.</w:t>
      </w:r>
    </w:p>
    <w:p w:rsidR="007C7064" w:rsidRDefault="007C7064" w:rsidP="00E220A7">
      <w:pPr>
        <w:spacing w:after="0"/>
      </w:pPr>
    </w:p>
    <w:p w:rsidR="007C7064" w:rsidRDefault="007C7064" w:rsidP="00E220A7">
      <w:pPr>
        <w:spacing w:after="0"/>
      </w:pPr>
    </w:p>
    <w:p w:rsidR="007C7064" w:rsidRDefault="007C7064" w:rsidP="00E220A7">
      <w:pPr>
        <w:spacing w:after="0"/>
        <w:rPr>
          <w:i/>
          <w:iCs/>
          <w:u w:val="single"/>
        </w:rPr>
      </w:pPr>
      <w:r>
        <w:rPr>
          <w:i/>
          <w:iCs/>
          <w:u w:val="single"/>
        </w:rPr>
        <w:t>Pagina 2:</w:t>
      </w:r>
    </w:p>
    <w:p w:rsidR="007C7064" w:rsidRDefault="007C7064" w:rsidP="00E220A7">
      <w:pPr>
        <w:spacing w:after="0"/>
        <w:rPr>
          <w:i/>
          <w:iCs/>
          <w:u w:val="single"/>
        </w:rPr>
      </w:pPr>
    </w:p>
    <w:p w:rsidR="007C7064" w:rsidRDefault="007C7064" w:rsidP="00E220A7">
      <w:pPr>
        <w:spacing w:after="0"/>
        <w:rPr>
          <w:i/>
          <w:iCs/>
          <w:u w:val="single"/>
        </w:rPr>
      </w:pPr>
      <w:r>
        <w:rPr>
          <w:i/>
          <w:iCs/>
          <w:noProof/>
          <w:u w:val="single"/>
        </w:rPr>
        <w:drawing>
          <wp:inline distT="0" distB="0" distL="0" distR="0">
            <wp:extent cx="4501243" cy="2361989"/>
            <wp:effectExtent l="0" t="0" r="0" b="635"/>
            <wp:docPr id="221774871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74871" name="Immagine 2217748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397" cy="237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64" w:rsidRDefault="007C7064" w:rsidP="00E220A7">
      <w:pPr>
        <w:spacing w:after="0"/>
      </w:pPr>
    </w:p>
    <w:p w:rsidR="007C7064" w:rsidRDefault="007C7064" w:rsidP="00E220A7">
      <w:pPr>
        <w:spacing w:after="0"/>
      </w:pPr>
    </w:p>
    <w:p w:rsidR="007C7064" w:rsidRDefault="007C7064" w:rsidP="00E220A7">
      <w:pPr>
        <w:spacing w:after="0"/>
      </w:pPr>
      <w:r>
        <w:lastRenderedPageBreak/>
        <w:t>questa pagina contiene dei controlli aggiuntivi propedeutici alla personalizzazione di dieta e allenamento.</w:t>
      </w:r>
    </w:p>
    <w:p w:rsidR="007C7064" w:rsidRDefault="007C7064" w:rsidP="00E220A7">
      <w:pPr>
        <w:spacing w:after="0"/>
      </w:pPr>
      <w:r>
        <w:t>Essi consistono in due slider interattivi per peso e altezza e due icone per il sesso. L’utente, ovviamente, selezionerà l’icona relativa al prop</w:t>
      </w:r>
      <w:r w:rsidR="00514E09">
        <w:t>r</w:t>
      </w:r>
      <w:r>
        <w:t>io sesso.</w:t>
      </w:r>
    </w:p>
    <w:p w:rsidR="007C7064" w:rsidRDefault="00514E09" w:rsidP="00E220A7">
      <w:pPr>
        <w:spacing w:after="0"/>
      </w:pPr>
      <w:r>
        <w:t>In corrispondenza al clic sul pulsante “Avanti”, queste informazioni vengono salvate sul database nella sezione relativa all’utente e si viene inviati alla pagina successiva.</w:t>
      </w:r>
    </w:p>
    <w:p w:rsidR="00514E09" w:rsidRDefault="00514E09" w:rsidP="00E220A7">
      <w:pPr>
        <w:spacing w:after="0"/>
      </w:pPr>
    </w:p>
    <w:p w:rsidR="00514E09" w:rsidRDefault="00514E09" w:rsidP="00E220A7">
      <w:pPr>
        <w:spacing w:after="0"/>
      </w:pPr>
    </w:p>
    <w:p w:rsidR="00514E09" w:rsidRDefault="00514E09" w:rsidP="00E220A7">
      <w:pPr>
        <w:spacing w:after="0"/>
        <w:rPr>
          <w:i/>
          <w:iCs/>
          <w:u w:val="single"/>
        </w:rPr>
      </w:pPr>
      <w:r>
        <w:rPr>
          <w:i/>
          <w:iCs/>
          <w:u w:val="single"/>
        </w:rPr>
        <w:t>Pagina 3:</w:t>
      </w:r>
    </w:p>
    <w:p w:rsidR="00514E09" w:rsidRDefault="00514E09" w:rsidP="00E220A7">
      <w:pPr>
        <w:spacing w:after="0"/>
        <w:rPr>
          <w:i/>
          <w:iCs/>
          <w:u w:val="single"/>
        </w:rPr>
      </w:pPr>
    </w:p>
    <w:p w:rsidR="00FB406F" w:rsidRDefault="00FB406F" w:rsidP="00E220A7">
      <w:pPr>
        <w:spacing w:after="0"/>
        <w:rPr>
          <w:i/>
          <w:iCs/>
          <w:u w:val="single"/>
        </w:rPr>
      </w:pPr>
      <w:r>
        <w:rPr>
          <w:i/>
          <w:iCs/>
          <w:noProof/>
          <w:u w:val="single"/>
        </w:rPr>
        <w:drawing>
          <wp:inline distT="0" distB="0" distL="0" distR="0">
            <wp:extent cx="4533900" cy="2900598"/>
            <wp:effectExtent l="0" t="0" r="0" b="0"/>
            <wp:docPr id="38778451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8451" name="Immagine 387784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954" cy="292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noProof/>
          <w:u w:val="single"/>
        </w:rPr>
        <w:drawing>
          <wp:inline distT="0" distB="0" distL="0" distR="0" wp14:anchorId="6F81E189" wp14:editId="64B63AA1">
            <wp:extent cx="4555672" cy="2943225"/>
            <wp:effectExtent l="0" t="0" r="0" b="0"/>
            <wp:docPr id="538743546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43546" name="Immagine 5387435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205" cy="294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09" w:rsidRDefault="00514E09" w:rsidP="00E220A7">
      <w:pPr>
        <w:spacing w:after="0"/>
        <w:rPr>
          <w:i/>
          <w:iCs/>
          <w:u w:val="single"/>
        </w:rPr>
      </w:pPr>
    </w:p>
    <w:p w:rsidR="00514E09" w:rsidRDefault="00514E09" w:rsidP="00E220A7">
      <w:pPr>
        <w:spacing w:after="0"/>
      </w:pPr>
      <w:r>
        <w:t xml:space="preserve">questa è la pagina finale dell’applicazione. Inizialmente, nella pagina viene visualizzata solamente una textarea in cui l’utente inserisce il proprio obiettivo di miglioramento fisico. </w:t>
      </w:r>
    </w:p>
    <w:p w:rsidR="00514E09" w:rsidRDefault="00514E09" w:rsidP="00E220A7">
      <w:pPr>
        <w:spacing w:after="0"/>
      </w:pPr>
      <w:r>
        <w:t>In seguito, il client invia al server la richiesta di creazione del piano, allegando specifiche fisiche e obiettivo dell’utente.</w:t>
      </w:r>
    </w:p>
    <w:p w:rsidR="00514E09" w:rsidRDefault="00514E09" w:rsidP="00E220A7">
      <w:pPr>
        <w:spacing w:after="0"/>
      </w:pPr>
      <w:r>
        <w:t xml:space="preserve">Finalmente, tramite API di ChatGPT il server restituisce </w:t>
      </w:r>
      <w:r w:rsidR="00CD6021">
        <w:t>allenamento e dieta, che vengono visualizzate in sezioni apposite della pagina3:</w:t>
      </w:r>
    </w:p>
    <w:p w:rsidR="00CD6021" w:rsidRDefault="00CD6021" w:rsidP="00CD6021">
      <w:pPr>
        <w:pStyle w:val="Paragrafoelenco"/>
        <w:numPr>
          <w:ilvl w:val="0"/>
          <w:numId w:val="1"/>
        </w:numPr>
        <w:spacing w:after="0"/>
      </w:pPr>
      <w:r w:rsidRPr="00CD6021">
        <w:rPr>
          <w:u w:val="single"/>
        </w:rPr>
        <w:lastRenderedPageBreak/>
        <w:t>Allenamento</w:t>
      </w:r>
      <w:r>
        <w:t>. Nella pagina vengono attaccate dinamicamente card di Bootstrap per ogni esercizio presente nella scheda. Queste card contengono il nome dell’esercizio, un piccolo tutorial e il numero di serie e ripetizioni indicate. Cliccando su “altro”, la scheda si espande e viene visualizzata anche una sezione log. In questa sezione, l’utente può vedere il numero di ripetizioni e il peso utilizzato in ogni serie durante l’allenamento precedente. Può inoltre aggiornare il log con i dati relativi all’ultimo allenamento;</w:t>
      </w:r>
    </w:p>
    <w:p w:rsidR="00CD6021" w:rsidRPr="00514E09" w:rsidRDefault="00CD6021" w:rsidP="00CD6021">
      <w:pPr>
        <w:pStyle w:val="Paragrafoelenco"/>
        <w:numPr>
          <w:ilvl w:val="0"/>
          <w:numId w:val="1"/>
        </w:numPr>
        <w:spacing w:after="0"/>
      </w:pPr>
      <w:r>
        <w:rPr>
          <w:u w:val="single"/>
        </w:rPr>
        <w:t>Dieta</w:t>
      </w:r>
      <w:r w:rsidRPr="00CD6021">
        <w:t>.</w:t>
      </w:r>
      <w:r>
        <w:t xml:space="preserve"> Qui l’utente visualizza il suo piano alimentare, organizzato in una tabella contenente i vari giorni della settimana. Sono forniti gli alimenti e le quantità </w:t>
      </w:r>
      <w:r w:rsidR="00FB406F">
        <w:t>da mangiare in ogni pasto, oltre a delle alternative per ogni alimento.</w:t>
      </w:r>
    </w:p>
    <w:sectPr w:rsidR="00CD6021" w:rsidRPr="00514E0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4348C9"/>
    <w:multiLevelType w:val="hybridMultilevel"/>
    <w:tmpl w:val="3B3CC5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97038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47B"/>
    <w:rsid w:val="00514E09"/>
    <w:rsid w:val="005241FC"/>
    <w:rsid w:val="007B56B3"/>
    <w:rsid w:val="007C7064"/>
    <w:rsid w:val="00A82D59"/>
    <w:rsid w:val="00C64E52"/>
    <w:rsid w:val="00C6747B"/>
    <w:rsid w:val="00CD6021"/>
    <w:rsid w:val="00E220A7"/>
    <w:rsid w:val="00FB4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41325"/>
  <w15:chartTrackingRefBased/>
  <w15:docId w15:val="{30B597B7-7C6A-4DD0-985C-D064559B6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D60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523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</Pages>
  <Words>385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Samuele Pelisseri</dc:creator>
  <cp:keywords/>
  <dc:description/>
  <cp:lastModifiedBy>Samuele Pelisseri</cp:lastModifiedBy>
  <cp:revision>1</cp:revision>
  <dcterms:created xsi:type="dcterms:W3CDTF">2024-05-23T19:32:00Z</dcterms:created>
  <dcterms:modified xsi:type="dcterms:W3CDTF">2024-05-23T20:26:00Z</dcterms:modified>
</cp:coreProperties>
</file>